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7DDC" w14:textId="505624A3" w:rsidR="00DC6508" w:rsidRPr="000E4E1C" w:rsidRDefault="00C928F0" w:rsidP="00DC6508">
      <w:pPr>
        <w:pStyle w:val="Title"/>
        <w:rPr>
          <w:rFonts w:ascii="Avenir Next LT Pro" w:hAnsi="Avenir Next LT Pro"/>
          <w:b/>
          <w:bCs/>
          <w:color w:val="E97132" w:themeColor="accent2"/>
          <w:sz w:val="44"/>
          <w:szCs w:val="44"/>
        </w:rPr>
      </w:pPr>
      <w:r w:rsidRPr="000E4E1C">
        <w:rPr>
          <w:rFonts w:ascii="Avenir Next LT Pro" w:hAnsi="Avenir Next LT Pro"/>
          <w:b/>
          <w:bCs/>
          <w:color w:val="E97132" w:themeColor="accent2"/>
          <w:spacing w:val="-9"/>
          <w:sz w:val="44"/>
          <w:szCs w:val="44"/>
        </w:rPr>
        <w:t>Vault</w:t>
      </w:r>
      <w:r w:rsidRPr="000E4E1C">
        <w:rPr>
          <w:rFonts w:ascii="Avenir Next LT Pro" w:hAnsi="Avenir Next LT Pro"/>
          <w:b/>
          <w:bCs/>
          <w:color w:val="E97132" w:themeColor="accent2"/>
          <w:spacing w:val="-3"/>
          <w:sz w:val="44"/>
          <w:szCs w:val="44"/>
        </w:rPr>
        <w:t xml:space="preserve"> </w:t>
      </w:r>
      <w:r w:rsidRPr="000E4E1C">
        <w:rPr>
          <w:rFonts w:ascii="Avenir Next LT Pro" w:hAnsi="Avenir Next LT Pro"/>
          <w:b/>
          <w:bCs/>
          <w:color w:val="E97132" w:themeColor="accent2"/>
          <w:spacing w:val="-2"/>
          <w:sz w:val="44"/>
          <w:szCs w:val="44"/>
        </w:rPr>
        <w:t>Professional</w:t>
      </w:r>
      <w:r w:rsidRPr="000E4E1C">
        <w:rPr>
          <w:rFonts w:ascii="Avenir Next LT Pro" w:hAnsi="Avenir Next LT Pro"/>
          <w:b/>
          <w:bCs/>
          <w:color w:val="E97132" w:themeColor="accent2"/>
          <w:sz w:val="44"/>
          <w:szCs w:val="44"/>
        </w:rPr>
        <w:t xml:space="preserve"> </w:t>
      </w:r>
      <w:r w:rsidR="00F602BC">
        <w:rPr>
          <w:rFonts w:ascii="Avenir Next LT Pro" w:hAnsi="Avenir Next LT Pro"/>
          <w:b/>
          <w:bCs/>
          <w:color w:val="E97132" w:themeColor="accent2"/>
          <w:sz w:val="44"/>
          <w:szCs w:val="44"/>
        </w:rPr>
        <w:t xml:space="preserve">Autodesk Vault </w:t>
      </w:r>
      <w:proofErr w:type="spellStart"/>
      <w:r w:rsidR="00F602BC">
        <w:rPr>
          <w:rFonts w:ascii="Avenir Next LT Pro" w:hAnsi="Avenir Next LT Pro"/>
          <w:b/>
          <w:bCs/>
          <w:color w:val="E97132" w:themeColor="accent2"/>
          <w:sz w:val="44"/>
          <w:szCs w:val="44"/>
        </w:rPr>
        <w:t>Filestore</w:t>
      </w:r>
      <w:proofErr w:type="spellEnd"/>
      <w:r w:rsidR="00F602BC">
        <w:rPr>
          <w:rFonts w:ascii="Avenir Next LT Pro" w:hAnsi="Avenir Next LT Pro"/>
          <w:b/>
          <w:bCs/>
          <w:color w:val="E97132" w:themeColor="accent2"/>
          <w:sz w:val="44"/>
          <w:szCs w:val="44"/>
        </w:rPr>
        <w:t xml:space="preserve"> Replication (AVFS)</w:t>
      </w:r>
    </w:p>
    <w:p w14:paraId="2A36F7ED" w14:textId="77777777" w:rsidR="000B3848" w:rsidRPr="000E4E1C" w:rsidRDefault="00000000" w:rsidP="000B3848">
      <w:pPr>
        <w:rPr>
          <w:rFonts w:ascii="Avenir Next LT Pro" w:hAnsi="Avenir Next LT Pro"/>
          <w:color w:val="000000" w:themeColor="text1"/>
          <w:lang w:val="en-CA"/>
        </w:rPr>
      </w:pPr>
      <w:r>
        <w:rPr>
          <w:rFonts w:ascii="Avenir Next LT Pro" w:hAnsi="Avenir Next LT Pro"/>
          <w:color w:val="000000" w:themeColor="text1"/>
          <w:lang w:val="en-CA"/>
        </w:rPr>
        <w:pict w14:anchorId="280B7A73">
          <v:rect id="_x0000_i1025" style="width:468pt;height:1.2pt" o:hralign="center" o:hrstd="t" o:hr="t" fillcolor="#a0a0a0" stroked="f"/>
        </w:pict>
      </w:r>
    </w:p>
    <w:p w14:paraId="3AC076F5" w14:textId="77777777" w:rsidR="00DB56AA" w:rsidRPr="000E4E1C" w:rsidRDefault="00DB56AA" w:rsidP="00DB56AA">
      <w:pPr>
        <w:rPr>
          <w:rFonts w:ascii="Avenir Next LT Pro" w:hAnsi="Avenir Next LT Pro"/>
          <w:b/>
          <w:bCs/>
          <w:lang w:val="en-CA"/>
        </w:rPr>
      </w:pPr>
      <w:r w:rsidRPr="000E4E1C">
        <w:rPr>
          <w:rFonts w:ascii="Avenir Next LT Pro" w:hAnsi="Avenir Next LT Pro"/>
          <w:b/>
          <w:bCs/>
          <w:noProof/>
          <w:sz w:val="44"/>
          <w:szCs w:val="44"/>
          <w:lang w:val="en-CA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4A05EBD" wp14:editId="175F21F3">
            <wp:simplePos x="0" y="0"/>
            <wp:positionH relativeFrom="leftMargin">
              <wp:posOffset>2690495</wp:posOffset>
            </wp:positionH>
            <wp:positionV relativeFrom="paragraph">
              <wp:posOffset>1270</wp:posOffset>
            </wp:positionV>
            <wp:extent cx="209550" cy="209550"/>
            <wp:effectExtent l="0" t="0" r="0" b="0"/>
            <wp:wrapNone/>
            <wp:docPr id="1658093955" name="Graphic 3" descr="Magnifying glas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093955" name="Graphic 3" descr="Magnifying glass with solid fill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4E1C">
        <w:rPr>
          <w:rFonts w:ascii="Avenir Next LT Pro" w:hAnsi="Avenir Next LT Pro"/>
          <w:b/>
          <w:bCs/>
          <w:lang w:val="en-CA"/>
        </w:rPr>
        <w:t xml:space="preserve">      OVERVIEW VALUE</w:t>
      </w:r>
    </w:p>
    <w:p w14:paraId="3CF0B08A" w14:textId="120A6639" w:rsidR="000B3848" w:rsidRPr="00AD7B03" w:rsidRDefault="002B1943" w:rsidP="000B3848">
      <w:pPr>
        <w:rPr>
          <w:rFonts w:ascii="Avenir Next LT Pro" w:hAnsi="Avenir Next LT Pro"/>
          <w:lang w:val="en-CA"/>
        </w:rPr>
      </w:pPr>
      <w:r w:rsidRPr="00AD7B03">
        <w:rPr>
          <w:rFonts w:ascii="Avenir Next LT Pro" w:hAnsi="Avenir Next LT Pro"/>
          <w:noProof/>
          <w:lang w:val="en-CA"/>
          <w14:ligatures w14:val="standardContextual"/>
        </w:rPr>
        <w:drawing>
          <wp:anchor distT="0" distB="0" distL="114300" distR="114300" simplePos="0" relativeHeight="251661824" behindDoc="0" locked="0" layoutInCell="1" allowOverlap="1" wp14:anchorId="1506992A" wp14:editId="40E9C7EC">
            <wp:simplePos x="0" y="0"/>
            <wp:positionH relativeFrom="margin">
              <wp:posOffset>-52691</wp:posOffset>
            </wp:positionH>
            <wp:positionV relativeFrom="paragraph">
              <wp:posOffset>2190375</wp:posOffset>
            </wp:positionV>
            <wp:extent cx="252095" cy="252095"/>
            <wp:effectExtent l="0" t="0" r="0" b="0"/>
            <wp:wrapNone/>
            <wp:docPr id="498730597" name="Graphic 4" descr="Server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8730597" name="Graphic 498730597" descr="Server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52095" cy="25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5AD6" w:rsidRPr="00EF5AD6">
        <w:rPr>
          <w:b/>
          <w:bCs/>
        </w:rPr>
        <w:t xml:space="preserve"> </w:t>
      </w:r>
      <w:r w:rsidR="00EF5AD6" w:rsidRPr="00EF5AD6">
        <w:rPr>
          <w:rFonts w:ascii="Avenir Next LT Pro" w:hAnsi="Avenir Next LT Pro"/>
          <w:b/>
          <w:bCs/>
          <w:noProof/>
          <w14:ligatures w14:val="standardContextual"/>
        </w:rPr>
        <w:t>Autodesk Vault Filestore Replication (AVFS)</w:t>
      </w:r>
      <w:r w:rsidR="00EF5AD6" w:rsidRPr="00EF5AD6">
        <w:rPr>
          <w:rFonts w:ascii="Avenir Next LT Pro" w:hAnsi="Avenir Next LT Pro"/>
          <w:noProof/>
          <w14:ligatures w14:val="standardContextual"/>
        </w:rPr>
        <w:t xml:space="preserve"> enables organizations to support distributed engineering teams by replicating file storage across multiple geographic locations while maintaining a single, centralized data management environment within Autodesk Vault. AVFS ensures that users access files from a local replica, significantly improving performance for check-in, check-out, and large file transfers, while synchronizing changes across all sites to maintain data integrity. </w:t>
      </w:r>
      <w:r w:rsidR="00EF5AD6" w:rsidRPr="00EF5AD6">
        <w:rPr>
          <w:rFonts w:ascii="Avenir Next LT Pro" w:hAnsi="Avenir Next LT Pro"/>
          <w:b/>
          <w:bCs/>
          <w:noProof/>
          <w14:ligatures w14:val="standardContextual"/>
        </w:rPr>
        <w:t>The result is faster collaboration across regions, reduced network latency, and a scalable foundation for global engineering operations without compromising control or consistency.</w:t>
      </w:r>
      <w:r w:rsidR="00000000" w:rsidRPr="00AD7B03">
        <w:rPr>
          <w:rFonts w:ascii="Avenir Next LT Pro" w:hAnsi="Avenir Next LT Pro"/>
          <w:b/>
          <w:bCs/>
          <w:lang w:val="en-CA"/>
        </w:rPr>
        <w:pict w14:anchorId="5B654513">
          <v:rect id="_x0000_i1026" style="width:468pt;height:1.2pt" o:hralign="center" o:hrstd="t" o:hr="t" fillcolor="#a0a0a0" stroked="f"/>
        </w:pict>
      </w:r>
    </w:p>
    <w:p w14:paraId="3017474D" w14:textId="3261B907" w:rsidR="0014555F" w:rsidRPr="000E4E1C" w:rsidRDefault="00AB6AF4" w:rsidP="00C928F0">
      <w:pPr>
        <w:spacing w:after="0"/>
        <w:rPr>
          <w:rFonts w:ascii="Avenir Next LT Pro" w:hAnsi="Avenir Next LT Pro"/>
          <w:b/>
          <w:bCs/>
          <w:lang w:val="en-CA"/>
        </w:rPr>
      </w:pPr>
      <w:r w:rsidRPr="000E4E1C">
        <w:rPr>
          <w:rFonts w:ascii="Avenir Next LT Pro" w:hAnsi="Avenir Next LT Pro"/>
          <w:b/>
          <w:bCs/>
          <w:lang w:val="en-CA"/>
        </w:rPr>
        <w:t xml:space="preserve">       SERVICES &amp; DELIVERABLES</w:t>
      </w:r>
    </w:p>
    <w:p w14:paraId="2A5EE414" w14:textId="77777777" w:rsidR="00C928F0" w:rsidRPr="000E4E1C" w:rsidRDefault="00C928F0" w:rsidP="00C928F0">
      <w:pPr>
        <w:spacing w:after="0"/>
        <w:rPr>
          <w:rFonts w:ascii="Avenir Next LT Pro" w:hAnsi="Avenir Next LT Pro"/>
          <w:b/>
          <w:bCs/>
          <w:lang w:val="en-CA"/>
        </w:rPr>
      </w:pPr>
    </w:p>
    <w:p w14:paraId="15B9818B" w14:textId="442C389D" w:rsidR="00285549" w:rsidRDefault="00AD7B03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Discovery Session on Vault Items</w:t>
      </w:r>
    </w:p>
    <w:p w14:paraId="5261B349" w14:textId="749E6E5C" w:rsidR="00AD7B03" w:rsidRDefault="00AD7B03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Configuration of Vault Items</w:t>
      </w:r>
    </w:p>
    <w:p w14:paraId="58DDA0DB" w14:textId="62AC3498" w:rsidR="00EE416C" w:rsidRDefault="00EE416C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Lifecycles for Items</w:t>
      </w:r>
    </w:p>
    <w:p w14:paraId="2D36ABCE" w14:textId="1A6393D7" w:rsidR="00EE416C" w:rsidRDefault="00EE416C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Revision for Items</w:t>
      </w:r>
    </w:p>
    <w:p w14:paraId="6715F626" w14:textId="5CF28549" w:rsidR="0033692D" w:rsidRDefault="00E83ECD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Categories for Items</w:t>
      </w:r>
    </w:p>
    <w:p w14:paraId="4B540AC9" w14:textId="2F336B96" w:rsidR="00AD7B03" w:rsidRDefault="00AD7B03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Properties Mappings for Items</w:t>
      </w:r>
    </w:p>
    <w:p w14:paraId="0405F4D8" w14:textId="1DB96B98" w:rsidR="00AD7B03" w:rsidRPr="000E4E1C" w:rsidRDefault="00AD7B03" w:rsidP="00285549">
      <w:pPr>
        <w:pStyle w:val="ListParagraph"/>
        <w:widowControl w:val="0"/>
        <w:numPr>
          <w:ilvl w:val="0"/>
          <w:numId w:val="18"/>
        </w:numPr>
        <w:tabs>
          <w:tab w:val="left" w:pos="887"/>
        </w:tabs>
        <w:autoSpaceDE w:val="0"/>
        <w:autoSpaceDN w:val="0"/>
        <w:spacing w:before="10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</w:rPr>
        <w:t>Numbering Scheme for Items</w:t>
      </w:r>
    </w:p>
    <w:p w14:paraId="0A2BA6B6" w14:textId="16B739CD" w:rsidR="002732F2" w:rsidRPr="002732F2" w:rsidRDefault="00000000" w:rsidP="002732F2">
      <w:pPr>
        <w:widowControl w:val="0"/>
        <w:tabs>
          <w:tab w:val="left" w:pos="887"/>
        </w:tabs>
        <w:autoSpaceDE w:val="0"/>
        <w:autoSpaceDN w:val="0"/>
        <w:spacing w:before="21" w:after="0" w:line="240" w:lineRule="auto"/>
        <w:rPr>
          <w:rFonts w:ascii="Avenir Next LT Pro" w:hAnsi="Avenir Next LT Pro"/>
        </w:rPr>
      </w:pPr>
      <w:r>
        <w:rPr>
          <w:rFonts w:ascii="Avenir Next LT Pro" w:hAnsi="Avenir Next LT Pro"/>
          <w:lang w:val="en-CA"/>
        </w:rPr>
        <w:pict w14:anchorId="3C060E22">
          <v:rect id="_x0000_i1027" style="width:468pt;height:1.2pt" o:hralign="center" o:hrstd="t" o:hr="t" fillcolor="#a0a0a0" stroked="f"/>
        </w:pict>
      </w:r>
    </w:p>
    <w:p w14:paraId="66E1577A" w14:textId="27E6EC88" w:rsidR="000E4E1C" w:rsidRPr="000E4E1C" w:rsidRDefault="00125812" w:rsidP="000E4E1C">
      <w:pPr>
        <w:pStyle w:val="ListParagraph"/>
        <w:widowControl w:val="0"/>
        <w:tabs>
          <w:tab w:val="left" w:pos="887"/>
        </w:tabs>
        <w:autoSpaceDE w:val="0"/>
        <w:autoSpaceDN w:val="0"/>
        <w:spacing w:before="21" w:after="0" w:line="240" w:lineRule="auto"/>
        <w:ind w:left="887"/>
        <w:contextualSpacing w:val="0"/>
        <w:rPr>
          <w:rFonts w:ascii="Avenir Next LT Pro" w:hAnsi="Avenir Next LT Pro"/>
        </w:rPr>
      </w:pPr>
      <w:r>
        <w:rPr>
          <w:rFonts w:ascii="Avenir Next LT Pro" w:hAnsi="Avenir Next LT Pro"/>
          <w:b/>
          <w:bCs/>
          <w:noProof/>
          <w:lang w:val="en-CA"/>
          <w14:ligatures w14:val="standardContextual"/>
        </w:rPr>
        <w:drawing>
          <wp:anchor distT="0" distB="0" distL="114300" distR="114300" simplePos="0" relativeHeight="251658242" behindDoc="0" locked="0" layoutInCell="1" allowOverlap="1" wp14:anchorId="6E7A0A4D" wp14:editId="557165C9">
            <wp:simplePos x="0" y="0"/>
            <wp:positionH relativeFrom="margin">
              <wp:posOffset>-47625</wp:posOffset>
            </wp:positionH>
            <wp:positionV relativeFrom="paragraph">
              <wp:posOffset>127635</wp:posOffset>
            </wp:positionV>
            <wp:extent cx="319087" cy="319087"/>
            <wp:effectExtent l="0" t="0" r="0" b="5080"/>
            <wp:wrapNone/>
            <wp:docPr id="2086764178" name="Graphic 2" descr="Circular flowchart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6764178" name="Graphic 2086764178" descr="Circular flowchart with solid fill"/>
                    <pic:cNvPicPr/>
                  </pic:nvPicPr>
                  <pic:blipFill>
                    <a:blip r:embed="rId15">
                      <a:extLs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9087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A374E8" w14:textId="2917DA5B" w:rsidR="00125812" w:rsidRPr="000E4E1C" w:rsidRDefault="00125812" w:rsidP="000B3848">
      <w:pPr>
        <w:rPr>
          <w:rFonts w:ascii="Avenir Next LT Pro" w:hAnsi="Avenir Next LT Pro"/>
          <w:b/>
          <w:bCs/>
          <w:lang w:val="en-CA"/>
        </w:rPr>
      </w:pPr>
      <w:r>
        <w:rPr>
          <w:rFonts w:ascii="Avenir Next LT Pro" w:hAnsi="Avenir Next LT Pro"/>
          <w:b/>
          <w:bCs/>
          <w:lang w:val="en-CA"/>
        </w:rPr>
        <w:t xml:space="preserve">         </w:t>
      </w:r>
      <w:r w:rsidR="00FE7EFA" w:rsidRPr="00FE7EFA">
        <w:rPr>
          <w:rFonts w:ascii="Avenir Next LT Pro" w:hAnsi="Avenir Next LT Pro"/>
          <w:b/>
          <w:bCs/>
          <w:lang w:val="en-CA"/>
        </w:rPr>
        <w:t>IMPLEMENTATION ROADMAP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1126"/>
        <w:gridCol w:w="5014"/>
      </w:tblGrid>
      <w:tr w:rsidR="009A3F92" w:rsidRPr="000E4E1C" w14:paraId="7D56F893" w14:textId="77777777" w:rsidTr="00A51F62">
        <w:trPr>
          <w:tblHeader/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79F53" w14:textId="77777777" w:rsidR="009A3F92" w:rsidRPr="000E4E1C" w:rsidRDefault="009A3F92" w:rsidP="00A51F62">
            <w:pPr>
              <w:rPr>
                <w:rFonts w:ascii="Avenir Next LT Pro" w:hAnsi="Avenir Next LT Pro"/>
                <w:b/>
                <w:bCs/>
                <w:lang w:val="en-CA"/>
              </w:rPr>
            </w:pPr>
            <w:r w:rsidRPr="000E4E1C">
              <w:rPr>
                <w:rFonts w:ascii="Avenir Next LT Pro" w:hAnsi="Avenir Next LT Pro"/>
                <w:b/>
                <w:bCs/>
                <w:lang w:val="en-CA"/>
              </w:rPr>
              <w:t>Phase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C80439" w14:textId="77777777" w:rsidR="009A3F92" w:rsidRPr="000E4E1C" w:rsidRDefault="009A3F92" w:rsidP="00A51F62">
            <w:pPr>
              <w:rPr>
                <w:rFonts w:ascii="Avenir Next LT Pro" w:hAnsi="Avenir Next LT Pro"/>
                <w:b/>
                <w:bCs/>
                <w:lang w:val="en-CA"/>
              </w:rPr>
            </w:pPr>
            <w:r w:rsidRPr="000E4E1C">
              <w:rPr>
                <w:rFonts w:ascii="Avenir Next LT Pro" w:hAnsi="Avenir Next LT Pro"/>
                <w:b/>
                <w:bCs/>
                <w:lang w:val="en-CA"/>
              </w:rPr>
              <w:t>Outcome</w:t>
            </w:r>
          </w:p>
        </w:tc>
      </w:tr>
      <w:tr w:rsidR="009A3F92" w:rsidRPr="000E4E1C" w14:paraId="14CD43BA" w14:textId="77777777" w:rsidTr="00A51F62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8B1D5C" w14:textId="39E81390" w:rsidR="009A3F92" w:rsidRPr="000E4E1C" w:rsidRDefault="009A3F92" w:rsidP="00E83ECD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1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212EF" w14:textId="28199A8B" w:rsidR="009A3F92" w:rsidRPr="000E4E1C" w:rsidRDefault="00A81414" w:rsidP="00A51F62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 xml:space="preserve">Discovery </w:t>
            </w:r>
            <w:r w:rsidR="00E83ECD">
              <w:rPr>
                <w:rFonts w:ascii="Avenir Next LT Pro" w:hAnsi="Avenir Next LT Pro"/>
                <w:lang w:val="en-CA"/>
              </w:rPr>
              <w:t>Vault Items</w:t>
            </w:r>
          </w:p>
        </w:tc>
      </w:tr>
      <w:tr w:rsidR="009A3F92" w:rsidRPr="000E4E1C" w14:paraId="065D0BAE" w14:textId="77777777" w:rsidTr="00A51F62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ABF570" w14:textId="17435A66" w:rsidR="009A3F92" w:rsidRPr="000E4E1C" w:rsidRDefault="009A3F92" w:rsidP="00E83ECD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2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F38C5F" w14:textId="0CBDF75F" w:rsidR="009A3F92" w:rsidRPr="000E4E1C" w:rsidRDefault="00E83ECD" w:rsidP="00A51F62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Vault Items</w:t>
            </w:r>
            <w:r w:rsidR="00ED6BAB">
              <w:rPr>
                <w:rFonts w:ascii="Avenir Next LT Pro" w:hAnsi="Avenir Next LT Pro"/>
                <w:lang w:val="en-CA"/>
              </w:rPr>
              <w:t xml:space="preserve"> Configuration</w:t>
            </w:r>
          </w:p>
        </w:tc>
      </w:tr>
      <w:tr w:rsidR="009A3F92" w:rsidRPr="000E4E1C" w14:paraId="66442BE4" w14:textId="77777777" w:rsidTr="00A51F62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5CCA8" w14:textId="0DEFC1CA" w:rsidR="009A3F92" w:rsidRPr="000E4E1C" w:rsidRDefault="009A3F92" w:rsidP="00E83ECD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3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D91696" w14:textId="72657936" w:rsidR="009A3F92" w:rsidRPr="000E4E1C" w:rsidRDefault="00FE7EFA" w:rsidP="00A51F62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Testing and Validation</w:t>
            </w:r>
            <w:r w:rsidR="00E83ECD">
              <w:rPr>
                <w:rFonts w:ascii="Avenir Next LT Pro" w:hAnsi="Avenir Next LT Pro"/>
                <w:lang w:val="en-CA"/>
              </w:rPr>
              <w:t xml:space="preserve"> Vault Items</w:t>
            </w:r>
          </w:p>
        </w:tc>
      </w:tr>
      <w:tr w:rsidR="009A3F92" w:rsidRPr="000E4E1C" w14:paraId="71F7873D" w14:textId="77777777" w:rsidTr="00A51F62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54BAE5" w14:textId="41EA27D7" w:rsidR="009A3F92" w:rsidRPr="000E4E1C" w:rsidRDefault="009A3F92" w:rsidP="00E83ECD">
            <w:pPr>
              <w:jc w:val="center"/>
              <w:rPr>
                <w:rFonts w:ascii="Avenir Next LT Pro" w:hAnsi="Avenir Next LT Pro"/>
                <w:lang w:val="en-CA"/>
              </w:rPr>
            </w:pPr>
            <w:r w:rsidRPr="000E4E1C">
              <w:rPr>
                <w:rFonts w:ascii="Avenir Next LT Pro" w:hAnsi="Avenir Next LT Pro"/>
                <w:lang w:val="en-CA"/>
              </w:rPr>
              <w:t>4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D92C0B4" w14:textId="137C4B47" w:rsidR="009A3F92" w:rsidRPr="000E4E1C" w:rsidRDefault="00FE7EFA" w:rsidP="00A51F62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 xml:space="preserve">User and Administrative training on </w:t>
            </w:r>
            <w:r w:rsidR="00E83ECD">
              <w:rPr>
                <w:rFonts w:ascii="Avenir Next LT Pro" w:hAnsi="Avenir Next LT Pro"/>
                <w:lang w:val="en-CA"/>
              </w:rPr>
              <w:t>Vault Items</w:t>
            </w:r>
          </w:p>
        </w:tc>
      </w:tr>
      <w:tr w:rsidR="009A3F92" w:rsidRPr="000E4E1C" w14:paraId="08FDD30E" w14:textId="77777777" w:rsidTr="00A51F62">
        <w:trPr>
          <w:tblCellSpacing w:w="15" w:type="dxa"/>
        </w:trPr>
        <w:tc>
          <w:tcPr>
            <w:tcW w:w="1081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C24CC" w14:textId="65EA685E" w:rsidR="009A3F92" w:rsidRPr="000E4E1C" w:rsidRDefault="00E83ECD" w:rsidP="00E83ECD">
            <w:pPr>
              <w:jc w:val="center"/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lastRenderedPageBreak/>
              <w:t>5</w:t>
            </w:r>
          </w:p>
        </w:tc>
        <w:tc>
          <w:tcPr>
            <w:tcW w:w="4969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EC86D8" w14:textId="1DA36226" w:rsidR="009A3F92" w:rsidRPr="000E4E1C" w:rsidRDefault="00FE7EFA" w:rsidP="00A51F62">
            <w:pPr>
              <w:rPr>
                <w:rFonts w:ascii="Avenir Next LT Pro" w:hAnsi="Avenir Next LT Pro"/>
                <w:lang w:val="en-CA"/>
              </w:rPr>
            </w:pPr>
            <w:r>
              <w:rPr>
                <w:rFonts w:ascii="Avenir Next LT Pro" w:hAnsi="Avenir Next LT Pro"/>
                <w:lang w:val="en-CA"/>
              </w:rPr>
              <w:t>Remote Go-Live Support</w:t>
            </w:r>
            <w:r w:rsidR="009A3F92" w:rsidRPr="000E4E1C">
              <w:rPr>
                <w:rFonts w:ascii="Avenir Next LT Pro" w:hAnsi="Avenir Next LT Pro"/>
                <w:lang w:val="en-CA"/>
              </w:rPr>
              <w:t xml:space="preserve"> </w:t>
            </w:r>
          </w:p>
        </w:tc>
      </w:tr>
    </w:tbl>
    <w:p w14:paraId="00F78435" w14:textId="77777777" w:rsidR="009A3F92" w:rsidRPr="000E4E1C" w:rsidRDefault="009A3F92" w:rsidP="000B3848">
      <w:pPr>
        <w:rPr>
          <w:rFonts w:ascii="Avenir Next LT Pro" w:hAnsi="Avenir Next LT Pro"/>
          <w:lang w:val="en-CA"/>
        </w:rPr>
      </w:pPr>
    </w:p>
    <w:p w14:paraId="28D4023C" w14:textId="5D90DF52" w:rsidR="000B3848" w:rsidRPr="000B3848" w:rsidRDefault="000B3848" w:rsidP="000B3848">
      <w:pPr>
        <w:rPr>
          <w:lang w:val="en-CA"/>
        </w:rPr>
      </w:pPr>
    </w:p>
    <w:p w14:paraId="3CE2B517" w14:textId="1F9AC01C" w:rsidR="00EA1FFF" w:rsidRPr="000B3848" w:rsidRDefault="00EA1FFF" w:rsidP="000B3848"/>
    <w:sectPr w:rsidR="00EA1FFF" w:rsidRPr="000B3848" w:rsidSect="000B3848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720" w:right="720" w:bottom="720" w:left="425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888FD" w14:textId="77777777" w:rsidR="00885AC6" w:rsidRDefault="00885AC6" w:rsidP="00183BE2">
      <w:pPr>
        <w:spacing w:after="0" w:line="240" w:lineRule="auto"/>
      </w:pPr>
      <w:r>
        <w:separator/>
      </w:r>
    </w:p>
  </w:endnote>
  <w:endnote w:type="continuationSeparator" w:id="0">
    <w:p w14:paraId="4A1559C9" w14:textId="77777777" w:rsidR="00885AC6" w:rsidRDefault="00885AC6" w:rsidP="00183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A2E9" w14:textId="77777777" w:rsidR="009A21EE" w:rsidRDefault="009A21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2103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AEFC3" w14:textId="68A85A87" w:rsidR="00B36E86" w:rsidRDefault="00C316CA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3" behindDoc="0" locked="0" layoutInCell="1" allowOverlap="1" wp14:anchorId="5AD3A1BE" wp14:editId="3E620D52">
              <wp:simplePos x="0" y="0"/>
              <wp:positionH relativeFrom="column">
                <wp:posOffset>-2405380</wp:posOffset>
              </wp:positionH>
              <wp:positionV relativeFrom="paragraph">
                <wp:posOffset>5398</wp:posOffset>
              </wp:positionV>
              <wp:extent cx="1495425" cy="562602"/>
              <wp:effectExtent l="0" t="0" r="0" b="0"/>
              <wp:wrapNone/>
              <wp:docPr id="45996709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/>
                      <pic:cNvPicPr>
                        <a:picLocks noChangeAspect="1" noChangeArrowheads="1"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100" b="1051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95425" cy="56260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B36E86">
          <w:fldChar w:fldCharType="begin"/>
        </w:r>
        <w:r w:rsidR="00B36E86">
          <w:instrText xml:space="preserve"> PAGE   \* MERGEFORMAT </w:instrText>
        </w:r>
        <w:r w:rsidR="00B36E86">
          <w:fldChar w:fldCharType="separate"/>
        </w:r>
        <w:r w:rsidR="00B36E86">
          <w:rPr>
            <w:noProof/>
          </w:rPr>
          <w:t>2</w:t>
        </w:r>
        <w:r w:rsidR="00B36E86">
          <w:rPr>
            <w:noProof/>
          </w:rPr>
          <w:fldChar w:fldCharType="end"/>
        </w:r>
      </w:p>
    </w:sdtContent>
  </w:sdt>
  <w:p w14:paraId="40007F0B" w14:textId="77777777" w:rsidR="00B36E86" w:rsidRDefault="00B36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164E" w14:textId="77777777" w:rsidR="009A21EE" w:rsidRDefault="009A21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C338C" w14:textId="77777777" w:rsidR="00885AC6" w:rsidRDefault="00885AC6" w:rsidP="00183BE2">
      <w:pPr>
        <w:spacing w:after="0" w:line="240" w:lineRule="auto"/>
      </w:pPr>
      <w:r>
        <w:separator/>
      </w:r>
    </w:p>
  </w:footnote>
  <w:footnote w:type="continuationSeparator" w:id="0">
    <w:p w14:paraId="0B16AB5F" w14:textId="77777777" w:rsidR="00885AC6" w:rsidRDefault="00885AC6" w:rsidP="00183B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5C803" w14:textId="77777777" w:rsidR="009A21EE" w:rsidRDefault="009A21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90E3A" w14:textId="01538BB5" w:rsidR="007461FB" w:rsidRDefault="00472DCC" w:rsidP="0069002F">
    <w:pPr>
      <w:pStyle w:val="Header"/>
      <w:tabs>
        <w:tab w:val="clear" w:pos="4680"/>
        <w:tab w:val="clear" w:pos="9360"/>
        <w:tab w:val="center" w:pos="3633"/>
      </w:tabs>
      <w:rPr>
        <w:noProof/>
      </w:rPr>
    </w:pPr>
    <w:r>
      <w:rPr>
        <w:noProof/>
      </w:rPr>
      <w:drawing>
        <wp:anchor distT="0" distB="0" distL="114300" distR="114300" simplePos="0" relativeHeight="251658242" behindDoc="0" locked="0" layoutInCell="1" allowOverlap="1" wp14:anchorId="712B0458" wp14:editId="0D0F9927">
          <wp:simplePos x="0" y="0"/>
          <wp:positionH relativeFrom="page">
            <wp:posOffset>295275</wp:posOffset>
          </wp:positionH>
          <wp:positionV relativeFrom="paragraph">
            <wp:posOffset>-126365</wp:posOffset>
          </wp:positionV>
          <wp:extent cx="1528571" cy="266700"/>
          <wp:effectExtent l="0" t="0" r="0" b="0"/>
          <wp:wrapNone/>
          <wp:docPr id="35207223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72231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28571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6E44">
      <w:rPr>
        <w:noProof/>
      </w:rPr>
      <w:drawing>
        <wp:anchor distT="0" distB="0" distL="114300" distR="114300" simplePos="0" relativeHeight="251658240" behindDoc="1" locked="0" layoutInCell="1" allowOverlap="1" wp14:anchorId="6A014B8D" wp14:editId="0353C8F7">
          <wp:simplePos x="0" y="0"/>
          <wp:positionH relativeFrom="page">
            <wp:posOffset>9525</wp:posOffset>
          </wp:positionH>
          <wp:positionV relativeFrom="page">
            <wp:posOffset>-9525</wp:posOffset>
          </wp:positionV>
          <wp:extent cx="7765657" cy="10047603"/>
          <wp:effectExtent l="0" t="0" r="6985" b="0"/>
          <wp:wrapNone/>
          <wp:docPr id="8452399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239979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5657" cy="100476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FFF">
      <w:rPr>
        <w:noProof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F8D29AE" wp14:editId="0515B3C6">
              <wp:simplePos x="0" y="0"/>
              <wp:positionH relativeFrom="column">
                <wp:posOffset>-2529205</wp:posOffset>
              </wp:positionH>
              <wp:positionV relativeFrom="margin">
                <wp:posOffset>-62865</wp:posOffset>
              </wp:positionV>
              <wp:extent cx="1914525" cy="7466330"/>
              <wp:effectExtent l="0" t="0" r="0" b="1270"/>
              <wp:wrapNone/>
              <wp:docPr id="1125759178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4525" cy="7466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126F5F" w14:textId="7C7F88F4" w:rsidR="002732F2" w:rsidRPr="002732F2" w:rsidRDefault="002732F2" w:rsidP="002732F2">
                          <w:pPr>
                            <w:pStyle w:val="Title"/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</w:pP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9"/>
                              <w:sz w:val="22"/>
                              <w:szCs w:val="22"/>
                            </w:rPr>
                            <w:t>Vault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2"/>
                              <w:sz w:val="22"/>
                              <w:szCs w:val="22"/>
                            </w:rPr>
                            <w:t>Professional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 xml:space="preserve"> </w:t>
                          </w:r>
                          <w:r w:rsidR="009A21EE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</w:rPr>
                            <w:t>Items</w:t>
                          </w:r>
                          <w:r w:rsidRPr="002732F2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spacing w:val="-15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43A1D108" w14:textId="6B57D127" w:rsidR="00575C27" w:rsidRDefault="001E78F5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br/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b/>
                              <w:bCs/>
                              <w:color w:val="FFFFFF" w:themeColor="background1"/>
                            </w:rPr>
                            <w:t>Date / Version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 xml:space="preserve">: 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br/>
                          </w:r>
                          <w:r w:rsidR="002732F2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2026-04-20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 xml:space="preserve"> | </w:t>
                          </w:r>
                          <w:r w:rsidR="002732F2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V</w:t>
                          </w:r>
                          <w:r w:rsidRPr="000B3848"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  <w:t>1.0</w:t>
                          </w:r>
                        </w:p>
                        <w:p w14:paraId="4B9BF8FD" w14:textId="31051578" w:rsidR="00B33839" w:rsidRDefault="00000000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hAnsi="Avenir Next LT Pro"/>
                              <w:lang w:val="en-CA"/>
                            </w:rPr>
                            <w:pict w14:anchorId="39ABE8CA">
                              <v:rect id="_x0000_i1029" style="width:131.55pt;height:.65pt" o:hrpct="362" o:hralign="center" o:hrstd="t" o:hr="t" fillcolor="#a0a0a0" stroked="f"/>
                            </w:pict>
                          </w:r>
                        </w:p>
                        <w:p w14:paraId="56566A3F" w14:textId="4A046896" w:rsidR="00575C27" w:rsidRPr="00575C27" w:rsidRDefault="00575C27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>
                            <w:rPr>
                              <w:rFonts w:ascii="Avenir Next LT Pro" w:eastAsia="MS Mincho" w:hAnsi="Avenir Next LT Pro" w:cs="Calibri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br/>
                            <w:t>System Requirements:</w:t>
                          </w:r>
                        </w:p>
                        <w:p w14:paraId="4C36C96E" w14:textId="5E46EA63" w:rsidR="00575C27" w:rsidRP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Using Vault Professional </w:t>
                          </w:r>
                        </w:p>
                        <w:p w14:paraId="2B785C31" w14:textId="77777777" w:rsidR="00575C27" w:rsidRP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142024FA" w14:textId="619AC150" w:rsid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20C2D6B9" w14:textId="77777777" w:rsidR="00B33839" w:rsidRDefault="00B33839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37264719" w14:textId="6B3B14B4" w:rsidR="00B33839" w:rsidRDefault="00000000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>
                            <w:rPr>
                              <w:rFonts w:ascii="Avenir Next LT Pro" w:hAnsi="Avenir Next LT Pro"/>
                              <w:lang w:val="en-CA"/>
                            </w:rPr>
                            <w:pict w14:anchorId="52824919">
                              <v:rect id="_x0000_i1031" style="width:131.55pt;height:.65pt" o:hrpct="362" o:hralign="center" o:hrstd="t" o:hr="t" fillcolor="#a0a0a0" stroked="f"/>
                            </w:pict>
                          </w:r>
                        </w:p>
                        <w:p w14:paraId="346D8869" w14:textId="77777777" w:rsidR="00575C27" w:rsidRPr="00575C27" w:rsidRDefault="00575C27" w:rsidP="00575C27">
                          <w:pPr>
                            <w:spacing w:after="0"/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</w:p>
                        <w:p w14:paraId="260E2430" w14:textId="62731B98" w:rsidR="00575C27" w:rsidRPr="00575C27" w:rsidRDefault="00575C27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Timeline</w:t>
                          </w: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:</w:t>
                          </w:r>
                        </w:p>
                        <w:p w14:paraId="3F061BEC" w14:textId="0D1291EC" w:rsidR="00575C27" w:rsidRDefault="00575C27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Duration: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</w:t>
                          </w:r>
                          <w:r w:rsidR="0069002F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1 Week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br/>
                          </w: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Delivery: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Remote (onsite optional)</w:t>
                          </w:r>
                        </w:p>
                        <w:p w14:paraId="1F9566B2" w14:textId="07209FE1" w:rsidR="00B33839" w:rsidRPr="00575C27" w:rsidRDefault="00000000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>
                            <w:rPr>
                              <w:rFonts w:ascii="Avenir Next LT Pro" w:hAnsi="Avenir Next LT Pro"/>
                              <w:lang w:val="en-CA"/>
                            </w:rPr>
                            <w:pict w14:anchorId="41918824">
                              <v:rect id="_x0000_i1033" style="width:131.55pt;height:.65pt" o:hrpct="362" o:hralign="center" o:hrstd="t" o:hr="t" fillcolor="#a0a0a0" stroked="f"/>
                            </w:pict>
                          </w:r>
                        </w:p>
                        <w:p w14:paraId="3A9968B7" w14:textId="759E2032" w:rsidR="00575C27" w:rsidRPr="00575C27" w:rsidRDefault="00575C27" w:rsidP="00575C27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Pricing</w:t>
                          </w:r>
                          <w: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  <w:lang w:val="en-CA"/>
                            </w:rPr>
                            <w:t>:</w:t>
                          </w:r>
                        </w:p>
                        <w:p w14:paraId="2A52F78B" w14:textId="504EE7B2" w:rsidR="00575C27" w:rsidRPr="00575C27" w:rsidRDefault="00575C27" w:rsidP="00575C27">
                          <w:pPr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</w:pP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Vault Professional</w:t>
                          </w:r>
                          <w:r w:rsidR="0069002F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Autodesk Vault </w:t>
                          </w:r>
                          <w:proofErr w:type="spellStart"/>
                          <w:r w:rsidR="0069002F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>Filestore</w:t>
                          </w:r>
                          <w:proofErr w:type="spellEnd"/>
                          <w:r w:rsidR="0069002F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Replication (AVFS)</w:t>
                          </w:r>
                          <w:r w:rsidRPr="00575C27">
                            <w:rPr>
                              <w:rFonts w:ascii="Avenir Next LT Pro" w:hAnsi="Avenir Next LT Pro"/>
                              <w:color w:val="FFFFFF" w:themeColor="background1"/>
                              <w:lang w:val="en-CA"/>
                            </w:rPr>
                            <w:t xml:space="preserve"> </w:t>
                          </w:r>
                        </w:p>
                        <w:p w14:paraId="46C4F965" w14:textId="77777777" w:rsidR="00575C27" w:rsidRPr="000B3848" w:rsidRDefault="00575C27" w:rsidP="001E78F5">
                          <w:pPr>
                            <w:spacing w:line="240" w:lineRule="auto"/>
                            <w:rPr>
                              <w:rFonts w:ascii="Avenir Next LT Pro" w:eastAsia="MS Mincho" w:hAnsi="Avenir Next LT Pro" w:cs="Calibri"/>
                              <w:color w:val="FFFFFF" w:themeColor="background1"/>
                            </w:rPr>
                          </w:pPr>
                        </w:p>
                        <w:p w14:paraId="3286A897" w14:textId="3DD35F2E" w:rsidR="00EA1FFF" w:rsidRPr="000B3848" w:rsidRDefault="00EA1FFF" w:rsidP="00EA1FFF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8D29A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99.15pt;margin-top:-4.95pt;width:150.75pt;height:58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MTGFQIAAC0EAAAOAAAAZHJzL2Uyb0RvYy54bWysU8uO2yAU3VfqPyD2jfOe1oozSmeUqlI0&#10;M1KmmjXBEFsCLgUSO/36XrDz0LSrqht88X2fc1jct1qRo3C+BlPQ0WBIiTAcytrsC/rjdf3pMyU+&#10;MFMyBUYU9CQ8vV9+/LBobC7GUIEqhSNYxPi8sQWtQrB5lnleCc38AKww6JTgNAt4dfusdKzB6lpl&#10;4+FwnjXgSuuAC+/x72PnpMtUX0rBw7OUXgSiCoqzhXS6dO7imS0XLN87Zqua92Owf5hCs9pg00up&#10;RxYYObj6j1K65g48yDDgoDOQsuYi7YDbjIbvttlWzIq0C4Lj7QUm///K8qfj1r44Etqv0CKBEZDG&#10;+tzjz7hPK52OX5yUoB8hPF1gE20gPCZ9GU1n4xklHH130/l8MknAZtd063z4JkCTaBTUIS8JLnbc&#10;+IAtMfQcErsZWNdKJW6UIU1B55PZMCVcPJihDCZeh41WaHdtv8EOyhMu5qDj3Fu+rrH5hvnwwhyS&#10;jLugcMMzHlIBNoHeoqQC9+tv/2M8Yo9eShoUTUH9zwNzghL13SArCMQ0qixdprO7MV7crWd36zEH&#10;/QCoyxE+EcuTGeODOpvSgX5Dfa9iV3Qxw7F3QcPZfAidlPF9cLFapSDUlWVhY7aWx9IRzgjta/vG&#10;nO3xD0jdE5zlxfJ3NHSxHRGrQwBZJ44iwB2qPe6oyURd/36i6G/vKer6ype/AQAA//8DAFBLAwQU&#10;AAYACAAAACEA2L2QvuMAAAAMAQAADwAAAGRycy9kb3ducmV2LnhtbEyPTWvCQBCG7wX/wzJCb3Gj&#10;YkjSbEQCUijtQeult012TEL3I82umvbXd3qqtxnm4Z3nLbaT0eyKo++dFbBcxMDQNk71thVwet9H&#10;KTAfpFVSO4sCvtHDtpw9FDJX7mYPeD2GllGI9bkU0IUw5Jz7pkMj/cINaOl2dqORgdax5WqUNwo3&#10;mq/iOOFG9pY+dHLAqsPm83gxAl6q/Zs81CuT/ujq+fW8G75OHxshHufT7glYwCn8w/CnT+pQklPt&#10;LlZ5pgVE6yxdE0tTlgEjIsoSKlMTukw2GfCy4Pclyl8AAAD//wMAUEsBAi0AFAAGAAgAAAAhALaD&#10;OJL+AAAA4QEAABMAAAAAAAAAAAAAAAAAAAAAAFtDb250ZW50X1R5cGVzXS54bWxQSwECLQAUAAYA&#10;CAAAACEAOP0h/9YAAACUAQAACwAAAAAAAAAAAAAAAAAvAQAAX3JlbHMvLnJlbHNQSwECLQAUAAYA&#10;CAAAACEAdDjExhUCAAAtBAAADgAAAAAAAAAAAAAAAAAuAgAAZHJzL2Uyb0RvYy54bWxQSwECLQAU&#10;AAYACAAAACEA2L2QvuMAAAAMAQAADwAAAAAAAAAAAAAAAABvBAAAZHJzL2Rvd25yZXYueG1sUEsF&#10;BgAAAAAEAAQA8wAAAH8FAAAAAA==&#10;" filled="f" stroked="f" strokeweight=".5pt">
              <v:textbox>
                <w:txbxContent>
                  <w:p w14:paraId="12126F5F" w14:textId="7C7F88F4" w:rsidR="002732F2" w:rsidRPr="002732F2" w:rsidRDefault="002732F2" w:rsidP="002732F2">
                    <w:pPr>
                      <w:pStyle w:val="Title"/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</w:pP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9"/>
                        <w:sz w:val="22"/>
                        <w:szCs w:val="22"/>
                      </w:rPr>
                      <w:t>Vault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3"/>
                        <w:sz w:val="22"/>
                        <w:szCs w:val="22"/>
                      </w:rPr>
                      <w:t xml:space="preserve"> 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2"/>
                        <w:sz w:val="22"/>
                        <w:szCs w:val="22"/>
                      </w:rPr>
                      <w:t>Professional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 xml:space="preserve"> </w:t>
                    </w:r>
                    <w:r w:rsidR="009A21EE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z w:val="22"/>
                        <w:szCs w:val="22"/>
                      </w:rPr>
                      <w:t>Items</w:t>
                    </w:r>
                    <w:r w:rsidRPr="002732F2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spacing w:val="-15"/>
                        <w:sz w:val="22"/>
                        <w:szCs w:val="22"/>
                      </w:rPr>
                      <w:t xml:space="preserve"> </w:t>
                    </w:r>
                  </w:p>
                  <w:p w14:paraId="43A1D108" w14:textId="6B57D127" w:rsidR="00575C27" w:rsidRDefault="001E78F5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br/>
                    </w:r>
                    <w:r w:rsidRPr="000B3848">
                      <w:rPr>
                        <w:rFonts w:ascii="Avenir Next LT Pro" w:eastAsia="MS Mincho" w:hAnsi="Avenir Next LT Pro" w:cs="Calibri"/>
                        <w:b/>
                        <w:bCs/>
                        <w:color w:val="FFFFFF" w:themeColor="background1"/>
                      </w:rPr>
                      <w:t>Date / Version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 xml:space="preserve">: 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br/>
                    </w:r>
                    <w:r w:rsidR="002732F2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2026-04-20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 xml:space="preserve"> | </w:t>
                    </w:r>
                    <w:r w:rsidR="002732F2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V</w:t>
                    </w:r>
                    <w:r w:rsidRPr="000B3848"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  <w:t>1.0</w:t>
                    </w:r>
                  </w:p>
                  <w:p w14:paraId="4B9BF8FD" w14:textId="31051578" w:rsidR="00B33839" w:rsidRDefault="00000000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>
                      <w:rPr>
                        <w:rFonts w:ascii="Avenir Next LT Pro" w:hAnsi="Avenir Next LT Pro"/>
                        <w:lang w:val="en-CA"/>
                      </w:rPr>
                      <w:pict w14:anchorId="39ABE8CA">
                        <v:rect id="_x0000_i1029" style="width:131.55pt;height:.65pt" o:hrpct="362" o:hralign="center" o:hrstd="t" o:hr="t" fillcolor="#a0a0a0" stroked="f"/>
                      </w:pict>
                    </w:r>
                  </w:p>
                  <w:p w14:paraId="56566A3F" w14:textId="4A046896" w:rsidR="00575C27" w:rsidRPr="00575C27" w:rsidRDefault="00575C27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>
                      <w:rPr>
                        <w:rFonts w:ascii="Avenir Next LT Pro" w:eastAsia="MS Mincho" w:hAnsi="Avenir Next LT Pro" w:cs="Calibri"/>
                        <w:b/>
                        <w:bCs/>
                        <w:color w:val="FFFFFF" w:themeColor="background1"/>
                        <w:lang w:val="en-CA"/>
                      </w:rPr>
                      <w:br/>
                      <w:t>System Requirements:</w:t>
                    </w:r>
                  </w:p>
                  <w:p w14:paraId="4C36C96E" w14:textId="5E46EA63" w:rsidR="00575C27" w:rsidRP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Using Vault Professional </w:t>
                    </w:r>
                  </w:p>
                  <w:p w14:paraId="2B785C31" w14:textId="77777777" w:rsidR="00575C27" w:rsidRP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142024FA" w14:textId="619AC150" w:rsid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20C2D6B9" w14:textId="77777777" w:rsidR="00B33839" w:rsidRDefault="00B33839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37264719" w14:textId="6B3B14B4" w:rsidR="00B33839" w:rsidRDefault="00000000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>
                      <w:rPr>
                        <w:rFonts w:ascii="Avenir Next LT Pro" w:hAnsi="Avenir Next LT Pro"/>
                        <w:lang w:val="en-CA"/>
                      </w:rPr>
                      <w:pict w14:anchorId="52824919">
                        <v:rect id="_x0000_i1031" style="width:131.55pt;height:.65pt" o:hrpct="362" o:hralign="center" o:hrstd="t" o:hr="t" fillcolor="#a0a0a0" stroked="f"/>
                      </w:pict>
                    </w:r>
                  </w:p>
                  <w:p w14:paraId="346D8869" w14:textId="77777777" w:rsidR="00575C27" w:rsidRPr="00575C27" w:rsidRDefault="00575C27" w:rsidP="00575C27">
                    <w:pPr>
                      <w:spacing w:after="0"/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</w:p>
                  <w:p w14:paraId="260E2430" w14:textId="62731B98" w:rsidR="00575C27" w:rsidRPr="00575C27" w:rsidRDefault="00575C27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Timeline</w:t>
                    </w:r>
                    <w: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:</w:t>
                    </w:r>
                  </w:p>
                  <w:p w14:paraId="3F061BEC" w14:textId="0D1291EC" w:rsidR="00575C27" w:rsidRDefault="00575C27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Duration: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</w:t>
                    </w:r>
                    <w:r w:rsidR="0069002F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1 Week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br/>
                    </w: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Delivery: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Remote (onsite optional)</w:t>
                    </w:r>
                  </w:p>
                  <w:p w14:paraId="1F9566B2" w14:textId="07209FE1" w:rsidR="00B33839" w:rsidRPr="00575C27" w:rsidRDefault="00000000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>
                      <w:rPr>
                        <w:rFonts w:ascii="Avenir Next LT Pro" w:hAnsi="Avenir Next LT Pro"/>
                        <w:lang w:val="en-CA"/>
                      </w:rPr>
                      <w:pict w14:anchorId="41918824">
                        <v:rect id="_x0000_i1033" style="width:131.55pt;height:.65pt" o:hrpct="362" o:hralign="center" o:hrstd="t" o:hr="t" fillcolor="#a0a0a0" stroked="f"/>
                      </w:pict>
                    </w:r>
                  </w:p>
                  <w:p w14:paraId="3A9968B7" w14:textId="759E2032" w:rsidR="00575C27" w:rsidRPr="00575C27" w:rsidRDefault="00575C27" w:rsidP="00575C27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  <w:r w:rsidRPr="00575C27"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Pricing</w:t>
                    </w:r>
                    <w: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  <w:lang w:val="en-CA"/>
                      </w:rPr>
                      <w:t>:</w:t>
                    </w:r>
                  </w:p>
                  <w:p w14:paraId="2A52F78B" w14:textId="504EE7B2" w:rsidR="00575C27" w:rsidRPr="00575C27" w:rsidRDefault="00575C27" w:rsidP="00575C27">
                    <w:pPr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</w:pP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Vault Professional</w:t>
                    </w:r>
                    <w:r w:rsidR="0069002F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Autodesk Vault </w:t>
                    </w:r>
                    <w:proofErr w:type="spellStart"/>
                    <w:r w:rsidR="0069002F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>Filestore</w:t>
                    </w:r>
                    <w:proofErr w:type="spellEnd"/>
                    <w:r w:rsidR="0069002F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Replication (AVFS)</w:t>
                    </w:r>
                    <w:r w:rsidRPr="00575C27">
                      <w:rPr>
                        <w:rFonts w:ascii="Avenir Next LT Pro" w:hAnsi="Avenir Next LT Pro"/>
                        <w:color w:val="FFFFFF" w:themeColor="background1"/>
                        <w:lang w:val="en-CA"/>
                      </w:rPr>
                      <w:t xml:space="preserve"> </w:t>
                    </w:r>
                  </w:p>
                  <w:p w14:paraId="46C4F965" w14:textId="77777777" w:rsidR="00575C27" w:rsidRPr="000B3848" w:rsidRDefault="00575C27" w:rsidP="001E78F5">
                    <w:pPr>
                      <w:spacing w:line="240" w:lineRule="auto"/>
                      <w:rPr>
                        <w:rFonts w:ascii="Avenir Next LT Pro" w:eastAsia="MS Mincho" w:hAnsi="Avenir Next LT Pro" w:cs="Calibri"/>
                        <w:color w:val="FFFFFF" w:themeColor="background1"/>
                      </w:rPr>
                    </w:pPr>
                  </w:p>
                  <w:p w14:paraId="3286A897" w14:textId="3DD35F2E" w:rsidR="00EA1FFF" w:rsidRPr="000B3848" w:rsidRDefault="00EA1FFF" w:rsidP="00EA1FFF">
                    <w:pPr>
                      <w:rPr>
                        <w:rFonts w:ascii="Avenir Next LT Pro" w:hAnsi="Avenir Next LT Pro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  <w10:wrap anchory="margin"/>
              <w10:anchorlock/>
            </v:shape>
          </w:pict>
        </mc:Fallback>
      </mc:AlternateContent>
    </w:r>
    <w:r w:rsidR="0069002F">
      <w:rPr>
        <w:noProof/>
      </w:rPr>
      <w:tab/>
    </w:r>
  </w:p>
  <w:p w14:paraId="733211DC" w14:textId="271841FD" w:rsidR="00183BE2" w:rsidRDefault="007461FB" w:rsidP="007461FB">
    <w:pPr>
      <w:pStyle w:val="Header"/>
      <w:tabs>
        <w:tab w:val="clear" w:pos="4680"/>
        <w:tab w:val="clear" w:pos="9360"/>
        <w:tab w:val="left" w:pos="618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DE3F" w14:textId="77777777" w:rsidR="009A21EE" w:rsidRDefault="009A21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40664"/>
    <w:multiLevelType w:val="multilevel"/>
    <w:tmpl w:val="A2CAC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95A59"/>
    <w:multiLevelType w:val="multilevel"/>
    <w:tmpl w:val="BD3A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BF59EA"/>
    <w:multiLevelType w:val="multilevel"/>
    <w:tmpl w:val="45F8A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243BEC"/>
    <w:multiLevelType w:val="multilevel"/>
    <w:tmpl w:val="04D47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304AF4"/>
    <w:multiLevelType w:val="multilevel"/>
    <w:tmpl w:val="6E482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61CA7"/>
    <w:multiLevelType w:val="hybridMultilevel"/>
    <w:tmpl w:val="C1B278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E237B"/>
    <w:multiLevelType w:val="multilevel"/>
    <w:tmpl w:val="C060B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3B68C5"/>
    <w:multiLevelType w:val="multilevel"/>
    <w:tmpl w:val="3CD05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9951C2"/>
    <w:multiLevelType w:val="multilevel"/>
    <w:tmpl w:val="6804E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E07F3"/>
    <w:multiLevelType w:val="hybridMultilevel"/>
    <w:tmpl w:val="83C6EB7E"/>
    <w:lvl w:ilvl="0" w:tplc="9516DF06">
      <w:numFmt w:val="bullet"/>
      <w:lvlText w:val="•"/>
      <w:lvlJc w:val="left"/>
      <w:pPr>
        <w:ind w:left="1080" w:hanging="720"/>
      </w:pPr>
      <w:rPr>
        <w:rFonts w:ascii="Avenir Next LT Pro" w:eastAsiaTheme="minorEastAsia" w:hAnsi="Avenir Next LT Pro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55A2E"/>
    <w:multiLevelType w:val="hybridMultilevel"/>
    <w:tmpl w:val="E0BAE86E"/>
    <w:lvl w:ilvl="0" w:tplc="4EDCAF02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158C998">
      <w:numFmt w:val="bullet"/>
      <w:lvlText w:val=""/>
      <w:lvlJc w:val="left"/>
      <w:pPr>
        <w:ind w:left="69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DAC56FC">
      <w:numFmt w:val="bullet"/>
      <w:lvlText w:val="•"/>
      <w:lvlJc w:val="left"/>
      <w:pPr>
        <w:ind w:left="6920" w:hanging="360"/>
      </w:pPr>
      <w:rPr>
        <w:rFonts w:hint="default"/>
        <w:lang w:val="en-US" w:eastAsia="en-US" w:bidi="ar-SA"/>
      </w:rPr>
    </w:lvl>
    <w:lvl w:ilvl="3" w:tplc="63869966">
      <w:numFmt w:val="bullet"/>
      <w:lvlText w:val="•"/>
      <w:lvlJc w:val="left"/>
      <w:pPr>
        <w:ind w:left="6725" w:hanging="360"/>
      </w:pPr>
      <w:rPr>
        <w:rFonts w:hint="default"/>
        <w:lang w:val="en-US" w:eastAsia="en-US" w:bidi="ar-SA"/>
      </w:rPr>
    </w:lvl>
    <w:lvl w:ilvl="4" w:tplc="8D2428DA">
      <w:numFmt w:val="bullet"/>
      <w:lvlText w:val="•"/>
      <w:lvlJc w:val="left"/>
      <w:pPr>
        <w:ind w:left="6530" w:hanging="360"/>
      </w:pPr>
      <w:rPr>
        <w:rFonts w:hint="default"/>
        <w:lang w:val="en-US" w:eastAsia="en-US" w:bidi="ar-SA"/>
      </w:rPr>
    </w:lvl>
    <w:lvl w:ilvl="5" w:tplc="A82C1826">
      <w:numFmt w:val="bullet"/>
      <w:lvlText w:val="•"/>
      <w:lvlJc w:val="left"/>
      <w:pPr>
        <w:ind w:left="6335" w:hanging="360"/>
      </w:pPr>
      <w:rPr>
        <w:rFonts w:hint="default"/>
        <w:lang w:val="en-US" w:eastAsia="en-US" w:bidi="ar-SA"/>
      </w:rPr>
    </w:lvl>
    <w:lvl w:ilvl="6" w:tplc="E81E811A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7" w:tplc="29C03930">
      <w:numFmt w:val="bullet"/>
      <w:lvlText w:val="•"/>
      <w:lvlJc w:val="left"/>
      <w:pPr>
        <w:ind w:left="5945" w:hanging="360"/>
      </w:pPr>
      <w:rPr>
        <w:rFonts w:hint="default"/>
        <w:lang w:val="en-US" w:eastAsia="en-US" w:bidi="ar-SA"/>
      </w:rPr>
    </w:lvl>
    <w:lvl w:ilvl="8" w:tplc="341A42F4"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87A425E"/>
    <w:multiLevelType w:val="hybridMultilevel"/>
    <w:tmpl w:val="9DA8B0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1E451E"/>
    <w:multiLevelType w:val="multilevel"/>
    <w:tmpl w:val="8D3CB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7D644E"/>
    <w:multiLevelType w:val="multilevel"/>
    <w:tmpl w:val="995C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253B1D"/>
    <w:multiLevelType w:val="multilevel"/>
    <w:tmpl w:val="191CC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A639A2"/>
    <w:multiLevelType w:val="multilevel"/>
    <w:tmpl w:val="6AA00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0E123B"/>
    <w:multiLevelType w:val="multilevel"/>
    <w:tmpl w:val="2B42E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281F7C"/>
    <w:multiLevelType w:val="hybridMultilevel"/>
    <w:tmpl w:val="116234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574EC9"/>
    <w:multiLevelType w:val="multilevel"/>
    <w:tmpl w:val="68F4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1344FE"/>
    <w:multiLevelType w:val="multilevel"/>
    <w:tmpl w:val="F0744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0370036">
    <w:abstractNumId w:val="8"/>
  </w:num>
  <w:num w:numId="2" w16cid:durableId="477915032">
    <w:abstractNumId w:val="14"/>
  </w:num>
  <w:num w:numId="3" w16cid:durableId="1776703820">
    <w:abstractNumId w:val="3"/>
  </w:num>
  <w:num w:numId="4" w16cid:durableId="1739789550">
    <w:abstractNumId w:val="12"/>
  </w:num>
  <w:num w:numId="5" w16cid:durableId="473183821">
    <w:abstractNumId w:val="2"/>
  </w:num>
  <w:num w:numId="6" w16cid:durableId="272127078">
    <w:abstractNumId w:val="0"/>
  </w:num>
  <w:num w:numId="7" w16cid:durableId="737089718">
    <w:abstractNumId w:val="4"/>
  </w:num>
  <w:num w:numId="8" w16cid:durableId="2025396157">
    <w:abstractNumId w:val="6"/>
  </w:num>
  <w:num w:numId="9" w16cid:durableId="2000697175">
    <w:abstractNumId w:val="17"/>
  </w:num>
  <w:num w:numId="10" w16cid:durableId="1600064981">
    <w:abstractNumId w:val="11"/>
  </w:num>
  <w:num w:numId="11" w16cid:durableId="1749843200">
    <w:abstractNumId w:val="13"/>
  </w:num>
  <w:num w:numId="12" w16cid:durableId="1413893677">
    <w:abstractNumId w:val="7"/>
  </w:num>
  <w:num w:numId="13" w16cid:durableId="161867839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71282190">
    <w:abstractNumId w:val="19"/>
  </w:num>
  <w:num w:numId="15" w16cid:durableId="464471619">
    <w:abstractNumId w:val="18"/>
  </w:num>
  <w:num w:numId="16" w16cid:durableId="1856651173">
    <w:abstractNumId w:val="1"/>
  </w:num>
  <w:num w:numId="17" w16cid:durableId="1728379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2004409">
    <w:abstractNumId w:val="10"/>
  </w:num>
  <w:num w:numId="19" w16cid:durableId="1437362700">
    <w:abstractNumId w:val="5"/>
  </w:num>
  <w:num w:numId="20" w16cid:durableId="7602420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BE2"/>
    <w:rsid w:val="000539E8"/>
    <w:rsid w:val="0005443A"/>
    <w:rsid w:val="0008414F"/>
    <w:rsid w:val="000B3848"/>
    <w:rsid w:val="000E4E1C"/>
    <w:rsid w:val="000F1BEB"/>
    <w:rsid w:val="00125812"/>
    <w:rsid w:val="0014555F"/>
    <w:rsid w:val="00183BE2"/>
    <w:rsid w:val="001D197C"/>
    <w:rsid w:val="001E78F5"/>
    <w:rsid w:val="001F59D4"/>
    <w:rsid w:val="00210960"/>
    <w:rsid w:val="00215178"/>
    <w:rsid w:val="002177E2"/>
    <w:rsid w:val="002467B4"/>
    <w:rsid w:val="00247120"/>
    <w:rsid w:val="00270671"/>
    <w:rsid w:val="002732F2"/>
    <w:rsid w:val="00275158"/>
    <w:rsid w:val="00285549"/>
    <w:rsid w:val="002A26D1"/>
    <w:rsid w:val="002B1943"/>
    <w:rsid w:val="002C69FF"/>
    <w:rsid w:val="00330F8A"/>
    <w:rsid w:val="0033692D"/>
    <w:rsid w:val="00352FF5"/>
    <w:rsid w:val="003C5AC5"/>
    <w:rsid w:val="003E0220"/>
    <w:rsid w:val="00446A88"/>
    <w:rsid w:val="00447726"/>
    <w:rsid w:val="004727DF"/>
    <w:rsid w:val="00472DCC"/>
    <w:rsid w:val="00532A4B"/>
    <w:rsid w:val="0055347C"/>
    <w:rsid w:val="00575C27"/>
    <w:rsid w:val="0058595C"/>
    <w:rsid w:val="005F5D79"/>
    <w:rsid w:val="006372CE"/>
    <w:rsid w:val="00651BAD"/>
    <w:rsid w:val="00664C23"/>
    <w:rsid w:val="0069002F"/>
    <w:rsid w:val="006B1071"/>
    <w:rsid w:val="007461FB"/>
    <w:rsid w:val="00783493"/>
    <w:rsid w:val="00792F1D"/>
    <w:rsid w:val="007E7FC5"/>
    <w:rsid w:val="008274C2"/>
    <w:rsid w:val="00872011"/>
    <w:rsid w:val="00885AC6"/>
    <w:rsid w:val="0089741D"/>
    <w:rsid w:val="009A21EE"/>
    <w:rsid w:val="009A2C03"/>
    <w:rsid w:val="009A3F92"/>
    <w:rsid w:val="009C5DA1"/>
    <w:rsid w:val="00A37D61"/>
    <w:rsid w:val="00A62E87"/>
    <w:rsid w:val="00A70D7E"/>
    <w:rsid w:val="00A81414"/>
    <w:rsid w:val="00AB6AF4"/>
    <w:rsid w:val="00AC11A5"/>
    <w:rsid w:val="00AC68B1"/>
    <w:rsid w:val="00AD0D73"/>
    <w:rsid w:val="00AD7B03"/>
    <w:rsid w:val="00B33839"/>
    <w:rsid w:val="00B36E86"/>
    <w:rsid w:val="00BA418D"/>
    <w:rsid w:val="00BB2460"/>
    <w:rsid w:val="00C17603"/>
    <w:rsid w:val="00C316CA"/>
    <w:rsid w:val="00C70C26"/>
    <w:rsid w:val="00C76E44"/>
    <w:rsid w:val="00C928F0"/>
    <w:rsid w:val="00D0113A"/>
    <w:rsid w:val="00D30818"/>
    <w:rsid w:val="00DA1C0D"/>
    <w:rsid w:val="00DB56AA"/>
    <w:rsid w:val="00DC6508"/>
    <w:rsid w:val="00DE0BB3"/>
    <w:rsid w:val="00E83ECD"/>
    <w:rsid w:val="00E86A78"/>
    <w:rsid w:val="00EA1FFF"/>
    <w:rsid w:val="00EB67CF"/>
    <w:rsid w:val="00EC2D28"/>
    <w:rsid w:val="00ED6BAB"/>
    <w:rsid w:val="00EE416C"/>
    <w:rsid w:val="00EF5AD6"/>
    <w:rsid w:val="00F3038E"/>
    <w:rsid w:val="00F57EC3"/>
    <w:rsid w:val="00F602BC"/>
    <w:rsid w:val="00FA391E"/>
    <w:rsid w:val="00FE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B8BF4"/>
  <w15:chartTrackingRefBased/>
  <w15:docId w15:val="{AFDAD1D8-F52B-4B57-BA25-C2393002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FF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3B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3B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3B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3B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3B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3B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3B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3B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3B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3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3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3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3B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3B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3B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3B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3B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3B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3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3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3B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3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3B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3B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183B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3B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3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3B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3B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BE2"/>
  </w:style>
  <w:style w:type="paragraph" w:styleId="Footer">
    <w:name w:val="footer"/>
    <w:basedOn w:val="Normal"/>
    <w:link w:val="FooterChar"/>
    <w:uiPriority w:val="99"/>
    <w:unhideWhenUsed/>
    <w:rsid w:val="00183B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BE2"/>
  </w:style>
  <w:style w:type="paragraph" w:styleId="CommentText">
    <w:name w:val="annotation text"/>
    <w:basedOn w:val="Normal"/>
    <w:link w:val="CommentTextChar"/>
    <w:uiPriority w:val="99"/>
    <w:semiHidden/>
    <w:unhideWhenUsed/>
    <w:rsid w:val="00EB6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7CF"/>
    <w:rPr>
      <w:rFonts w:eastAsiaTheme="minorEastAsia"/>
      <w:kern w:val="0"/>
      <w:sz w:val="20"/>
      <w:szCs w:val="2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B67CF"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AD7B03"/>
    <w:rPr>
      <w:b/>
      <w:bCs/>
    </w:rPr>
  </w:style>
  <w:style w:type="character" w:customStyle="1" w:styleId="whitespace-normal">
    <w:name w:val="whitespace-normal"/>
    <w:basedOn w:val="DefaultParagraphFont"/>
    <w:rsid w:val="00AD7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AF6302D408740A9BCB9FFAD6CA7F1" ma:contentTypeVersion="15" ma:contentTypeDescription="Create a new document." ma:contentTypeScope="" ma:versionID="60f81c878ecf265bdd46b983a95ef0ea">
  <xsd:schema xmlns:xsd="http://www.w3.org/2001/XMLSchema" xmlns:xs="http://www.w3.org/2001/XMLSchema" xmlns:p="http://schemas.microsoft.com/office/2006/metadata/properties" xmlns:ns3="9ebaa3a4-8cd6-44f8-b619-2a9fea0aaf91" targetNamespace="http://schemas.microsoft.com/office/2006/metadata/properties" ma:root="true" ma:fieldsID="85372b47632c18c70a3df2dc28b7a27e" ns3:_="">
    <xsd:import namespace="9ebaa3a4-8cd6-44f8-b619-2a9fea0aaf9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baa3a4-8cd6-44f8-b619-2a9fea0aaf9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igrationWizId" ma:index="9" nillable="true" ma:displayName="MigrationWizId" ma:internalName="MigrationWizId">
      <xsd:simpleType>
        <xsd:restriction base="dms:Text"/>
      </xsd:simpleType>
    </xsd:element>
    <xsd:element name="MigrationWizIdPermissions" ma:index="10" nillable="true" ma:displayName="MigrationWizIdPermissions" ma:internalName="MigrationWizIdPermissions">
      <xsd:simpleType>
        <xsd:restriction base="dms:Text"/>
      </xsd:simpleType>
    </xsd:element>
    <xsd:element name="MigrationWizIdVersion" ma:index="11" nillable="true" ma:displayName="MigrationWizIdVersion" ma:internalName="MigrationWizIdVersion">
      <xsd:simpleType>
        <xsd:restriction base="dms:Text"/>
      </xsd:simpleType>
    </xsd:element>
    <xsd:element name="_activity" ma:index="12" nillable="true" ma:displayName="_activity" ma:hidden="true" ma:internalName="_activity" ma:readOnly="false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baa3a4-8cd6-44f8-b619-2a9fea0aaf91" xsi:nil="true"/>
    <MigrationWizIdPermissions xmlns="9ebaa3a4-8cd6-44f8-b619-2a9fea0aaf91" xsi:nil="true"/>
    <MigrationWizId xmlns="9ebaa3a4-8cd6-44f8-b619-2a9fea0aaf91" xsi:nil="true"/>
    <MigrationWizIdVersion xmlns="9ebaa3a4-8cd6-44f8-b619-2a9fea0aaf91" xsi:nil="true"/>
  </documentManagement>
</p:properties>
</file>

<file path=customXml/itemProps1.xml><?xml version="1.0" encoding="utf-8"?>
<ds:datastoreItem xmlns:ds="http://schemas.openxmlformats.org/officeDocument/2006/customXml" ds:itemID="{2A36354E-80DF-4A75-9DCE-57C501822F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4DAA5-85AF-4F30-80AB-7790240C4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baa3a4-8cd6-44f8-b619-2a9fea0aaf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F904FE-4E67-481B-97EC-3389A0B147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19AA38-9B47-4A4E-A5FE-3E94454CF104}">
  <ds:schemaRefs>
    <ds:schemaRef ds:uri="http://schemas.microsoft.com/office/2006/metadata/properties"/>
    <ds:schemaRef ds:uri="http://schemas.microsoft.com/office/infopath/2007/PartnerControls"/>
    <ds:schemaRef ds:uri="9ebaa3a4-8cd6-44f8-b619-2a9fea0aaf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Potter</dc:creator>
  <cp:keywords/>
  <dc:description/>
  <cp:lastModifiedBy>Imran Bhutta</cp:lastModifiedBy>
  <cp:revision>7</cp:revision>
  <dcterms:created xsi:type="dcterms:W3CDTF">2026-05-04T20:43:00Z</dcterms:created>
  <dcterms:modified xsi:type="dcterms:W3CDTF">2026-05-04T20:55:00Z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0x0101004B8AF6302D408740A9BCB9FFAD6CA7F1</vt:lpwstr>
  </property>
</Properties>
</file>